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23" w:rsidRDefault="00976E23" w:rsidP="00976E23">
      <w:pPr>
        <w:pStyle w:val="c6"/>
        <w:shd w:val="clear" w:color="auto" w:fill="FFFFFF"/>
        <w:spacing w:before="0" w:beforeAutospacing="0" w:after="0" w:afterAutospacing="0"/>
        <w:ind w:left="-426" w:firstLine="426"/>
        <w:jc w:val="center"/>
        <w:rPr>
          <w:rStyle w:val="c7"/>
          <w:b/>
          <w:bCs/>
          <w:color w:val="111111"/>
          <w:sz w:val="28"/>
          <w:szCs w:val="32"/>
        </w:rPr>
      </w:pPr>
      <w:r w:rsidRPr="00976E23">
        <w:rPr>
          <w:rStyle w:val="c0"/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04ACCB0" wp14:editId="309B5734">
            <wp:simplePos x="0" y="0"/>
            <wp:positionH relativeFrom="margin">
              <wp:align>left</wp:align>
            </wp:positionH>
            <wp:positionV relativeFrom="margin">
              <wp:posOffset>-323850</wp:posOffset>
            </wp:positionV>
            <wp:extent cx="1704975" cy="1971377"/>
            <wp:effectExtent l="0" t="0" r="0" b="0"/>
            <wp:wrapSquare wrapText="bothSides"/>
            <wp:docPr id="1" name="Рисунок 1" descr="C:\Users\Методист\Desktop\1674005902_gas-kvas-com-p-risunok-na-temu-patrioticheskoe-vospitanie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1674005902_gas-kvas-com-p-risunok-na-temu-patrioticheskoe-vospitanie-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971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23AA" w:rsidRPr="00763337">
        <w:rPr>
          <w:rStyle w:val="c7"/>
          <w:b/>
          <w:bCs/>
          <w:color w:val="111111"/>
          <w:sz w:val="28"/>
          <w:szCs w:val="32"/>
        </w:rPr>
        <w:t xml:space="preserve">Консультация </w:t>
      </w:r>
      <w:r>
        <w:rPr>
          <w:rStyle w:val="c7"/>
          <w:b/>
          <w:bCs/>
          <w:color w:val="111111"/>
          <w:sz w:val="28"/>
          <w:szCs w:val="32"/>
        </w:rPr>
        <w:t xml:space="preserve">для педагогов </w:t>
      </w:r>
    </w:p>
    <w:p w:rsidR="005823AA" w:rsidRDefault="005823AA" w:rsidP="00976E23">
      <w:pPr>
        <w:pStyle w:val="c6"/>
        <w:shd w:val="clear" w:color="auto" w:fill="FFFFFF"/>
        <w:spacing w:before="0" w:beforeAutospacing="0" w:after="0" w:afterAutospacing="0"/>
        <w:ind w:left="-426" w:firstLine="426"/>
        <w:jc w:val="center"/>
        <w:rPr>
          <w:rStyle w:val="c7"/>
          <w:b/>
          <w:bCs/>
          <w:color w:val="111111"/>
          <w:sz w:val="28"/>
          <w:szCs w:val="32"/>
        </w:rPr>
      </w:pPr>
      <w:r w:rsidRPr="00763337">
        <w:rPr>
          <w:rStyle w:val="c7"/>
          <w:b/>
          <w:bCs/>
          <w:color w:val="111111"/>
          <w:sz w:val="28"/>
          <w:szCs w:val="32"/>
        </w:rPr>
        <w:t xml:space="preserve">«Ознакомление с родным городом как средство </w:t>
      </w:r>
      <w:r w:rsidR="00763337" w:rsidRPr="00763337">
        <w:rPr>
          <w:rStyle w:val="c7"/>
          <w:b/>
          <w:bCs/>
          <w:color w:val="111111"/>
          <w:sz w:val="28"/>
          <w:szCs w:val="32"/>
        </w:rPr>
        <w:t>нравственно-</w:t>
      </w:r>
      <w:r w:rsidRPr="00763337">
        <w:rPr>
          <w:rStyle w:val="c7"/>
          <w:b/>
          <w:bCs/>
          <w:color w:val="111111"/>
          <w:sz w:val="28"/>
          <w:szCs w:val="32"/>
        </w:rPr>
        <w:t>патриотического воспитания</w:t>
      </w:r>
      <w:r w:rsidR="00763337" w:rsidRPr="00763337">
        <w:rPr>
          <w:rStyle w:val="c7"/>
          <w:b/>
          <w:bCs/>
          <w:color w:val="111111"/>
          <w:sz w:val="28"/>
          <w:szCs w:val="32"/>
        </w:rPr>
        <w:t xml:space="preserve"> дошкольников</w:t>
      </w:r>
      <w:r w:rsidRPr="00763337">
        <w:rPr>
          <w:rStyle w:val="c7"/>
          <w:b/>
          <w:bCs/>
          <w:color w:val="111111"/>
          <w:sz w:val="28"/>
          <w:szCs w:val="32"/>
        </w:rPr>
        <w:t>»</w:t>
      </w:r>
    </w:p>
    <w:p w:rsidR="00763337" w:rsidRDefault="00763337" w:rsidP="005823AA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111111"/>
          <w:sz w:val="28"/>
          <w:szCs w:val="32"/>
        </w:rPr>
      </w:pPr>
    </w:p>
    <w:p w:rsidR="00763337" w:rsidRPr="00976E23" w:rsidRDefault="00976E23" w:rsidP="00976E23">
      <w:pPr>
        <w:pStyle w:val="c6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0"/>
          <w:szCs w:val="22"/>
        </w:rPr>
      </w:pPr>
      <w:r w:rsidRPr="00976E23">
        <w:rPr>
          <w:i/>
          <w:color w:val="000000"/>
          <w:sz w:val="20"/>
          <w:szCs w:val="22"/>
        </w:rPr>
        <w:t>Воспитатель МБДОУ детского сада № 385</w:t>
      </w:r>
    </w:p>
    <w:p w:rsidR="00976E23" w:rsidRDefault="00976E23" w:rsidP="00976E23">
      <w:pPr>
        <w:pStyle w:val="c6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0"/>
          <w:szCs w:val="22"/>
        </w:rPr>
      </w:pPr>
      <w:proofErr w:type="spellStart"/>
      <w:r w:rsidRPr="00976E23">
        <w:rPr>
          <w:i/>
          <w:color w:val="000000"/>
          <w:sz w:val="20"/>
          <w:szCs w:val="22"/>
        </w:rPr>
        <w:t>Матюшева</w:t>
      </w:r>
      <w:proofErr w:type="spellEnd"/>
      <w:r w:rsidRPr="00976E23">
        <w:rPr>
          <w:i/>
          <w:color w:val="000000"/>
          <w:sz w:val="20"/>
          <w:szCs w:val="22"/>
        </w:rPr>
        <w:t xml:space="preserve"> М.И., ВКК</w:t>
      </w:r>
    </w:p>
    <w:p w:rsidR="00976E23" w:rsidRPr="00976E23" w:rsidRDefault="00976E23" w:rsidP="00976E23">
      <w:pPr>
        <w:pStyle w:val="c6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0"/>
          <w:szCs w:val="22"/>
        </w:rPr>
      </w:pPr>
    </w:p>
    <w:p w:rsidR="005823AA" w:rsidRDefault="005823AA" w:rsidP="0076333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дошкольном возрасте начинает формироваться чувство патриотизма: любовь и привязанность к Родине, преданность к ней, ответственность за нее, желание трудиться на ее благо, беречь и умножать богатства. Любовь к Отчизне начинается с любви к своей малой родине - месту, где родился человек. В воспитании этой любви огромное значение имеет ознакомление с историческим, культурным, национальным, географическим, природно-экологическим своеобразием родного региона на краеведческом материале.</w:t>
      </w:r>
    </w:p>
    <w:p w:rsidR="005823AA" w:rsidRDefault="005823AA" w:rsidP="0076333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нравственно-патриотическом воспитании дошкольников на краеведческом материале необходимо учитывать следующее:</w:t>
      </w:r>
    </w:p>
    <w:p w:rsidR="005823AA" w:rsidRDefault="005823AA" w:rsidP="0076333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ознакомление дошкольников с родным городом должно естественно «входить» в целостный образовательный процесс;</w:t>
      </w:r>
    </w:p>
    <w:p w:rsidR="005823AA" w:rsidRDefault="005823AA" w:rsidP="0076333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вводить краеведческий материал с учетом принципов постепенного перехода от более близкого</w:t>
      </w:r>
      <w:r w:rsidR="00976E23">
        <w:rPr>
          <w:rStyle w:val="c0"/>
          <w:color w:val="111111"/>
          <w:sz w:val="28"/>
          <w:szCs w:val="28"/>
        </w:rPr>
        <w:t>,</w:t>
      </w:r>
      <w:r>
        <w:rPr>
          <w:rStyle w:val="c0"/>
          <w:color w:val="111111"/>
          <w:sz w:val="28"/>
          <w:szCs w:val="28"/>
        </w:rPr>
        <w:t xml:space="preserve"> ребенку, личностно-значимого, к менее близкому - культурно-историческим фактам;</w:t>
      </w:r>
    </w:p>
    <w:p w:rsidR="005823AA" w:rsidRDefault="005823AA" w:rsidP="0076333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формировать личное отношение к фактам, событиям, явлениям в жизни города, создавать условия для активного приобщения детей к социальной действительности;</w:t>
      </w:r>
    </w:p>
    <w:p w:rsidR="005823AA" w:rsidRDefault="005823AA" w:rsidP="0076333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осуществлять деятельный подход в приобщении к истории, культуре, природе родного края, т. е. выбор самими детьми вида деятельности (творческая игра, составление рассказов, изготовление поделок, аппликация, лепка, рисование, проведение экскурсий и т. д.)</w:t>
      </w:r>
    </w:p>
    <w:p w:rsidR="005823AA" w:rsidRDefault="005823AA" w:rsidP="0076333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привлекать детей к участию в городских праздниках (Масленица, Рождество, Пасха и т. д.);</w:t>
      </w:r>
    </w:p>
    <w:p w:rsidR="005823AA" w:rsidRDefault="005823AA" w:rsidP="0076333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осознанно отбирать методы ознакомления детей с родным городом, повышающих их познавательную активность;</w:t>
      </w:r>
    </w:p>
    <w:p w:rsidR="005823AA" w:rsidRDefault="005823AA" w:rsidP="0076333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создать развивающую среду в группе и в ДОУ, которая способствует развитию личности ребенка на основе народной культуры с опорой на краеведческий материал (мини музей русского быта, предметы декоративно-прикладного материала, фольклор, музыка);</w:t>
      </w:r>
    </w:p>
    <w:p w:rsidR="005823AA" w:rsidRDefault="005823AA" w:rsidP="0076333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организовать работу с родителями для того, чтобы их знания и любовь к городу передавались детям.</w:t>
      </w:r>
    </w:p>
    <w:p w:rsidR="005823AA" w:rsidRDefault="005823AA" w:rsidP="0076333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При выстраивании педагогического процесса по ознакомлению дошкольников с родным городом рекомендуется учитывать следующие принципы:</w:t>
      </w:r>
    </w:p>
    <w:p w:rsidR="005823AA" w:rsidRDefault="005823AA" w:rsidP="0076333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</w:rPr>
        <w:t>Принципы историзма. </w:t>
      </w:r>
      <w:r>
        <w:rPr>
          <w:rStyle w:val="c0"/>
          <w:color w:val="111111"/>
          <w:sz w:val="28"/>
          <w:szCs w:val="28"/>
        </w:rPr>
        <w:t>Реализуется путем сохранения хронологического порядка описываемых явлений и сводится к двум историческим понятиям: прошлое (давным-давно) и настоящее (в наши дни).</w:t>
      </w:r>
    </w:p>
    <w:p w:rsidR="005823AA" w:rsidRDefault="005823AA" w:rsidP="0076333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</w:rPr>
        <w:t>Принцип гуманизма. </w:t>
      </w:r>
      <w:r>
        <w:rPr>
          <w:rStyle w:val="c0"/>
          <w:color w:val="111111"/>
          <w:sz w:val="28"/>
          <w:szCs w:val="28"/>
        </w:rPr>
        <w:t>Предполагает умение педагога встать на позицию ребенка, видеть в ребенке полноценного партнера, учитывать его точку зрения.</w:t>
      </w:r>
    </w:p>
    <w:p w:rsidR="005823AA" w:rsidRDefault="005823AA" w:rsidP="0076333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111111"/>
          <w:sz w:val="28"/>
          <w:szCs w:val="28"/>
        </w:rPr>
        <w:lastRenderedPageBreak/>
        <w:t>Принцип дифференциации. </w:t>
      </w:r>
      <w:r>
        <w:rPr>
          <w:rStyle w:val="c0"/>
          <w:color w:val="111111"/>
          <w:sz w:val="28"/>
          <w:szCs w:val="28"/>
        </w:rPr>
        <w:t>Заключается в создании оптимальных условий для самореализации каждого ребенка с учетом возраста, пола ребенка, накопленного ими опыта.</w:t>
      </w:r>
    </w:p>
    <w:p w:rsidR="005823AA" w:rsidRDefault="005823AA" w:rsidP="0076333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>
        <w:rPr>
          <w:rStyle w:val="c5"/>
          <w:i/>
          <w:iCs/>
          <w:color w:val="111111"/>
          <w:sz w:val="28"/>
          <w:szCs w:val="28"/>
        </w:rPr>
        <w:t xml:space="preserve">Принцип </w:t>
      </w:r>
      <w:proofErr w:type="spellStart"/>
      <w:r>
        <w:rPr>
          <w:rStyle w:val="c5"/>
          <w:i/>
          <w:iCs/>
          <w:color w:val="111111"/>
          <w:sz w:val="28"/>
          <w:szCs w:val="28"/>
        </w:rPr>
        <w:t>интегративности</w:t>
      </w:r>
      <w:proofErr w:type="spellEnd"/>
      <w:r>
        <w:rPr>
          <w:rStyle w:val="c5"/>
          <w:i/>
          <w:iCs/>
          <w:color w:val="111111"/>
          <w:sz w:val="28"/>
          <w:szCs w:val="28"/>
        </w:rPr>
        <w:t>. </w:t>
      </w:r>
      <w:r>
        <w:rPr>
          <w:rStyle w:val="c0"/>
          <w:color w:val="111111"/>
          <w:sz w:val="28"/>
          <w:szCs w:val="28"/>
        </w:rPr>
        <w:t>Реализуется в естественном включении краеведческого материала в базовые программы дошкольного образования.</w:t>
      </w:r>
    </w:p>
    <w:p w:rsidR="00763337" w:rsidRDefault="00763337" w:rsidP="0076333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823AA" w:rsidRDefault="005823AA" w:rsidP="0076333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Что необходимо помнить в работе по знакомству с родным городом при составлении рассказов для дошкольников:</w:t>
      </w:r>
    </w:p>
    <w:p w:rsidR="005823AA" w:rsidRDefault="005823AA" w:rsidP="0076333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сопровождать рассказ наглядным материалом: фотографиями, репродукциями, слайдами, схемами, иллюстрациями;</w:t>
      </w:r>
    </w:p>
    <w:p w:rsidR="005823AA" w:rsidRDefault="005823AA" w:rsidP="0076333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обращаться к детям с вопросами, чтобы активизировать их внимание, попробовать о чем-то догадаться самому;</w:t>
      </w:r>
    </w:p>
    <w:p w:rsidR="005823AA" w:rsidRDefault="005823AA" w:rsidP="0076333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не называть дат, испол</w:t>
      </w:r>
      <w:r w:rsidR="00763337">
        <w:rPr>
          <w:rStyle w:val="c0"/>
          <w:color w:val="111111"/>
          <w:sz w:val="28"/>
          <w:szCs w:val="28"/>
        </w:rPr>
        <w:t>ьзовать такие выражения «это бы</w:t>
      </w:r>
      <w:r>
        <w:rPr>
          <w:rStyle w:val="c0"/>
          <w:color w:val="111111"/>
          <w:sz w:val="28"/>
          <w:szCs w:val="28"/>
        </w:rPr>
        <w:t>ло давно, когда даже ваших бабушек и дедушек не было на свете.»;</w:t>
      </w:r>
    </w:p>
    <w:p w:rsidR="005823AA" w:rsidRDefault="005823AA" w:rsidP="0076333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использовать доступную детям лексику, объяснять значения незнакомых слов, не перегружать рассказ сложными грамматическими конструкциями.</w:t>
      </w:r>
    </w:p>
    <w:p w:rsidR="005823AA" w:rsidRDefault="005823AA" w:rsidP="0076333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Занятия по ознакомлению с городом (из опыта работы некоторых садов) следует проводить 1-2 раза в месяц.</w:t>
      </w:r>
    </w:p>
    <w:p w:rsidR="005823AA" w:rsidRDefault="005823AA" w:rsidP="0076333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Те же самые темы повторяются в работе по ознакомлению с городом, только на каждом возрастном уровне обогащаются, дополняются новым краеведческим материалом. Так, с малышами дом может рассматриваться как место жизни или труда взрослых, а со старшими детьми, как место, связанное с жизнью известного человека.</w:t>
      </w:r>
    </w:p>
    <w:p w:rsidR="002801C9" w:rsidRDefault="002801C9" w:rsidP="0076333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</w:p>
    <w:p w:rsidR="00763337" w:rsidRDefault="00763337" w:rsidP="0076333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Исходя из выше изложенного, можно сделать вывод, что построение образовательного процесса на краеведческом материале позволяет решать следующие задачи нравственно-патриотического воспитания дошкольников.</w:t>
      </w:r>
    </w:p>
    <w:p w:rsidR="00763337" w:rsidRDefault="00763337" w:rsidP="0076333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‒ Формировать любовь к родному городу, и интерес к прошлому и настоящему.</w:t>
      </w:r>
    </w:p>
    <w:p w:rsidR="00763337" w:rsidRDefault="00763337" w:rsidP="0076333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‒ Развивать эмоционально-ценностное отношение к семье, дому, улице, краю, стране.</w:t>
      </w:r>
    </w:p>
    <w:p w:rsidR="00763337" w:rsidRDefault="00763337" w:rsidP="0076333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‒ Воспитывать чувство гордости за своих земляков, ответственности за все, что происходит в городе, сопричастности к этому.</w:t>
      </w:r>
    </w:p>
    <w:p w:rsidR="00763337" w:rsidRDefault="00763337" w:rsidP="0076333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‒ Развивать бережное отношение к городу (достопримечательности, культура, природа).</w:t>
      </w:r>
    </w:p>
    <w:p w:rsidR="00763337" w:rsidRDefault="00763337" w:rsidP="0076333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‒ Формировать умение ориентироваться в природном и культурном окружении и отражать это в своей деятельности.</w:t>
      </w:r>
    </w:p>
    <w:p w:rsidR="00763337" w:rsidRDefault="00763337" w:rsidP="00763337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823AA" w:rsidRDefault="005823AA" w:rsidP="00763337">
      <w:pPr>
        <w:jc w:val="both"/>
        <w:rPr>
          <w:sz w:val="16"/>
        </w:rPr>
      </w:pPr>
    </w:p>
    <w:p w:rsidR="00976E23" w:rsidRDefault="00976E23" w:rsidP="00763337">
      <w:pPr>
        <w:jc w:val="both"/>
        <w:rPr>
          <w:sz w:val="16"/>
        </w:rPr>
      </w:pPr>
    </w:p>
    <w:p w:rsidR="00976E23" w:rsidRDefault="00976E23" w:rsidP="00763337">
      <w:pPr>
        <w:jc w:val="both"/>
        <w:rPr>
          <w:sz w:val="16"/>
        </w:rPr>
      </w:pPr>
    </w:p>
    <w:p w:rsidR="00976E23" w:rsidRDefault="00976E23" w:rsidP="00763337">
      <w:pPr>
        <w:jc w:val="both"/>
        <w:rPr>
          <w:sz w:val="16"/>
        </w:rPr>
      </w:pPr>
    </w:p>
    <w:p w:rsidR="00976E23" w:rsidRPr="00976E23" w:rsidRDefault="00976E23" w:rsidP="00976E23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76E23">
        <w:rPr>
          <w:rFonts w:ascii="Times New Roman" w:hAnsi="Times New Roman" w:cs="Times New Roman"/>
          <w:sz w:val="20"/>
          <w:szCs w:val="20"/>
        </w:rPr>
        <w:t>2024г</w:t>
      </w:r>
    </w:p>
    <w:sectPr w:rsidR="00976E23" w:rsidRPr="00976E23" w:rsidSect="00976E2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97ACB"/>
    <w:multiLevelType w:val="multilevel"/>
    <w:tmpl w:val="068E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2B"/>
    <w:rsid w:val="002801C9"/>
    <w:rsid w:val="005823AA"/>
    <w:rsid w:val="00763337"/>
    <w:rsid w:val="00903FEF"/>
    <w:rsid w:val="00976E23"/>
    <w:rsid w:val="00F4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3AFC"/>
  <w15:chartTrackingRefBased/>
  <w15:docId w15:val="{BB19CC78-95D9-4391-AC31-A6922F88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8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823AA"/>
  </w:style>
  <w:style w:type="paragraph" w:customStyle="1" w:styleId="c2">
    <w:name w:val="c2"/>
    <w:basedOn w:val="a"/>
    <w:rsid w:val="0058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23AA"/>
  </w:style>
  <w:style w:type="character" w:customStyle="1" w:styleId="c5">
    <w:name w:val="c5"/>
    <w:basedOn w:val="a0"/>
    <w:rsid w:val="005823AA"/>
  </w:style>
  <w:style w:type="character" w:customStyle="1" w:styleId="c1">
    <w:name w:val="c1"/>
    <w:basedOn w:val="a0"/>
    <w:rsid w:val="00763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Методист</cp:lastModifiedBy>
  <cp:revision>3</cp:revision>
  <dcterms:created xsi:type="dcterms:W3CDTF">2024-02-13T15:00:00Z</dcterms:created>
  <dcterms:modified xsi:type="dcterms:W3CDTF">2024-02-14T02:15:00Z</dcterms:modified>
</cp:coreProperties>
</file>