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F3" w:rsidRDefault="005D6EF3" w:rsidP="005D6EF3">
      <w:pPr>
        <w:spacing w:after="0" w:line="240" w:lineRule="auto"/>
        <w:jc w:val="right"/>
        <w:rPr>
          <w:rFonts w:ascii="Liberation Serif" w:hAnsi="Liberation Serif" w:cs="Liberation Serif"/>
          <w:sz w:val="28"/>
          <w:szCs w:val="28"/>
        </w:rPr>
      </w:pPr>
      <w:r>
        <w:rPr>
          <w:rFonts w:ascii="Liberation Serif" w:hAnsi="Liberation Serif" w:cs="Liberation Serif"/>
          <w:sz w:val="28"/>
          <w:szCs w:val="28"/>
        </w:rPr>
        <w:t>Приложение</w:t>
      </w:r>
    </w:p>
    <w:p w:rsidR="005D6EF3" w:rsidRDefault="005D6EF3" w:rsidP="005D6EF3">
      <w:pPr>
        <w:spacing w:after="0" w:line="240" w:lineRule="auto"/>
        <w:jc w:val="right"/>
        <w:rPr>
          <w:rFonts w:ascii="Liberation Serif" w:hAnsi="Liberation Serif" w:cs="Liberation Serif"/>
          <w:sz w:val="28"/>
          <w:szCs w:val="28"/>
        </w:rPr>
      </w:pPr>
    </w:p>
    <w:p w:rsidR="005D6EF3" w:rsidRDefault="005D6EF3" w:rsidP="005D6EF3">
      <w:pPr>
        <w:spacing w:after="0" w:line="240" w:lineRule="auto"/>
        <w:jc w:val="center"/>
        <w:rPr>
          <w:rFonts w:ascii="Liberation Serif" w:hAnsi="Liberation Serif" w:cs="Liberation Serif"/>
          <w:sz w:val="24"/>
          <w:szCs w:val="24"/>
        </w:rPr>
      </w:pPr>
    </w:p>
    <w:p w:rsidR="005D6EF3" w:rsidRDefault="005D6EF3" w:rsidP="005D6EF3">
      <w:pPr>
        <w:spacing w:after="0" w:line="240" w:lineRule="auto"/>
        <w:jc w:val="center"/>
        <w:rPr>
          <w:rFonts w:ascii="Liberation Serif" w:hAnsi="Liberation Serif" w:cs="Liberation Serif"/>
          <w:sz w:val="24"/>
          <w:szCs w:val="24"/>
        </w:rPr>
      </w:pPr>
      <w:bookmarkStart w:id="0" w:name="_GoBack"/>
      <w:r>
        <w:rPr>
          <w:rFonts w:ascii="Liberation Serif" w:hAnsi="Liberation Serif" w:cs="Liberation Serif"/>
          <w:sz w:val="24"/>
          <w:szCs w:val="24"/>
        </w:rPr>
        <w:t>ИНФОРМАЦИЯ</w:t>
      </w:r>
    </w:p>
    <w:p w:rsidR="005D6EF3" w:rsidRDefault="005D6EF3" w:rsidP="005D6EF3">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об актуализации нормативно-правовых документов для проведения независимой оценки качества условий </w:t>
      </w:r>
      <w:bookmarkEnd w:id="0"/>
      <w:r>
        <w:rPr>
          <w:rFonts w:ascii="Liberation Serif" w:hAnsi="Liberation Serif" w:cs="Liberation Serif"/>
          <w:sz w:val="24"/>
          <w:szCs w:val="24"/>
        </w:rPr>
        <w:t xml:space="preserve">осуществления образовательной деятельности организациями, осуществляющими образовательную деятельность, расположенными на территории </w:t>
      </w:r>
    </w:p>
    <w:p w:rsidR="005D6EF3" w:rsidRDefault="005D6EF3" w:rsidP="005D6EF3">
      <w:pPr>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Свердловской области</w:t>
      </w:r>
    </w:p>
    <w:p w:rsidR="005D6EF3" w:rsidRDefault="005D6EF3" w:rsidP="005D6EF3">
      <w:pPr>
        <w:spacing w:after="0" w:line="240" w:lineRule="auto"/>
        <w:jc w:val="both"/>
        <w:rPr>
          <w:rFonts w:ascii="Liberation Serif" w:hAnsi="Liberation Serif" w:cs="Liberation Serif"/>
          <w:sz w:val="28"/>
          <w:szCs w:val="28"/>
        </w:rPr>
      </w:pPr>
    </w:p>
    <w:tbl>
      <w:tblPr>
        <w:tblStyle w:val="a3"/>
        <w:tblW w:w="15304" w:type="dxa"/>
        <w:tblLook w:val="04A0" w:firstRow="1" w:lastRow="0" w:firstColumn="1" w:lastColumn="0" w:noHBand="0" w:noVBand="1"/>
      </w:tblPr>
      <w:tblGrid>
        <w:gridCol w:w="540"/>
        <w:gridCol w:w="3991"/>
        <w:gridCol w:w="10773"/>
      </w:tblGrid>
      <w:tr w:rsidR="005D6EF3" w:rsidTr="00523E8A">
        <w:tc>
          <w:tcPr>
            <w:tcW w:w="540" w:type="dxa"/>
          </w:tcPr>
          <w:p w:rsidR="005D6EF3" w:rsidRPr="00A16F8D" w:rsidRDefault="005D6EF3" w:rsidP="00523E8A">
            <w:pPr>
              <w:jc w:val="center"/>
              <w:rPr>
                <w:rFonts w:ascii="Liberation Serif" w:hAnsi="Liberation Serif" w:cs="Liberation Serif"/>
              </w:rPr>
            </w:pPr>
            <w:r w:rsidRPr="00A16F8D">
              <w:rPr>
                <w:rFonts w:ascii="Liberation Serif" w:hAnsi="Liberation Serif" w:cs="Liberation Serif"/>
              </w:rPr>
              <w:t>№ п/п</w:t>
            </w:r>
          </w:p>
        </w:tc>
        <w:tc>
          <w:tcPr>
            <w:tcW w:w="3991" w:type="dxa"/>
          </w:tcPr>
          <w:p w:rsidR="005D6EF3" w:rsidRPr="00A16F8D" w:rsidRDefault="005D6EF3" w:rsidP="00523E8A">
            <w:pPr>
              <w:jc w:val="center"/>
              <w:rPr>
                <w:rFonts w:ascii="Liberation Serif" w:hAnsi="Liberation Serif" w:cs="Liberation Serif"/>
              </w:rPr>
            </w:pPr>
            <w:r w:rsidRPr="00A16F8D">
              <w:rPr>
                <w:rFonts w:ascii="Liberation Serif" w:hAnsi="Liberation Serif" w:cs="Liberation Serif"/>
              </w:rPr>
              <w:t>Наименование и реквизиты документа</w:t>
            </w:r>
          </w:p>
        </w:tc>
        <w:tc>
          <w:tcPr>
            <w:tcW w:w="10773" w:type="dxa"/>
          </w:tcPr>
          <w:p w:rsidR="005D6EF3" w:rsidRPr="00A16F8D" w:rsidRDefault="005D6EF3" w:rsidP="00523E8A">
            <w:pPr>
              <w:jc w:val="center"/>
              <w:rPr>
                <w:rFonts w:ascii="Liberation Serif" w:hAnsi="Liberation Serif" w:cs="Liberation Serif"/>
              </w:rPr>
            </w:pPr>
            <w:r w:rsidRPr="00A16F8D">
              <w:rPr>
                <w:rFonts w:ascii="Liberation Serif" w:hAnsi="Liberation Serif" w:cs="Liberation Serif"/>
              </w:rPr>
              <w:t xml:space="preserve">Особенности </w:t>
            </w:r>
          </w:p>
          <w:p w:rsidR="005D6EF3" w:rsidRPr="00A16F8D" w:rsidRDefault="005D6EF3" w:rsidP="00523E8A">
            <w:pPr>
              <w:jc w:val="center"/>
              <w:rPr>
                <w:rFonts w:ascii="Liberation Serif" w:hAnsi="Liberation Serif" w:cs="Liberation Serif"/>
              </w:rPr>
            </w:pPr>
            <w:r>
              <w:rPr>
                <w:rFonts w:ascii="Liberation Serif" w:hAnsi="Liberation Serif" w:cs="Liberation Serif"/>
              </w:rPr>
              <w:t>(изменения, дополнения</w:t>
            </w:r>
            <w:r w:rsidRPr="00A16F8D">
              <w:rPr>
                <w:rFonts w:ascii="Liberation Serif" w:hAnsi="Liberation Serif" w:cs="Liberation Serif"/>
              </w:rPr>
              <w:t>)</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1</w:t>
            </w:r>
          </w:p>
        </w:tc>
        <w:tc>
          <w:tcPr>
            <w:tcW w:w="3991" w:type="dxa"/>
          </w:tcPr>
          <w:p w:rsidR="005D6EF3" w:rsidRPr="00A16F8D" w:rsidRDefault="005D6EF3" w:rsidP="00523E8A">
            <w:pPr>
              <w:jc w:val="both"/>
              <w:rPr>
                <w:rFonts w:ascii="Liberation Serif" w:hAnsi="Liberation Serif" w:cs="Liberation Serif"/>
              </w:rPr>
            </w:pPr>
            <w:r>
              <w:rPr>
                <w:rFonts w:ascii="Liberation Serif" w:hAnsi="Liberation Serif" w:cs="Liberation Serif"/>
              </w:rPr>
              <w:t>Федеральный закон от 29.12.</w:t>
            </w:r>
            <w:r w:rsidRPr="00A16F8D">
              <w:rPr>
                <w:rFonts w:ascii="Liberation Serif" w:hAnsi="Liberation Serif" w:cs="Liberation Serif"/>
              </w:rPr>
              <w:t>2012 года № 273-ФЗ «Об образовании в Российской Федерации»</w:t>
            </w:r>
          </w:p>
        </w:tc>
        <w:tc>
          <w:tcPr>
            <w:tcW w:w="10773" w:type="dxa"/>
          </w:tcPr>
          <w:p w:rsidR="005D6EF3" w:rsidRPr="00A16F8D" w:rsidRDefault="005D6EF3" w:rsidP="00523E8A">
            <w:pPr>
              <w:rPr>
                <w:rFonts w:ascii="Liberation Serif" w:hAnsi="Liberation Serif" w:cs="Liberation Serif"/>
              </w:rPr>
            </w:pPr>
            <w:r>
              <w:rPr>
                <w:rFonts w:ascii="Liberation Serif" w:hAnsi="Liberation Serif" w:cs="Liberation Serif"/>
              </w:rPr>
              <w:t>Статья 95.2 – без изменений.</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2</w:t>
            </w:r>
          </w:p>
        </w:tc>
        <w:tc>
          <w:tcPr>
            <w:tcW w:w="3991" w:type="dxa"/>
          </w:tcPr>
          <w:p w:rsidR="005D6EF3" w:rsidRPr="00A16F8D" w:rsidRDefault="005D6EF3" w:rsidP="00523E8A">
            <w:pPr>
              <w:jc w:val="both"/>
              <w:rPr>
                <w:rFonts w:ascii="Liberation Serif" w:hAnsi="Liberation Serif" w:cs="Liberation Serif"/>
              </w:rPr>
            </w:pPr>
            <w:r w:rsidRPr="0060613B">
              <w:rPr>
                <w:rFonts w:ascii="Liberation Serif" w:hAnsi="Liberation Serif" w:cs="Liberation Serif"/>
              </w:rPr>
              <w:t>Федеральный закон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w:t>
            </w:r>
            <w:r>
              <w:rPr>
                <w:rFonts w:ascii="Liberation Serif" w:hAnsi="Liberation Serif" w:cs="Liberation Serif"/>
              </w:rPr>
              <w:t xml:space="preserve">зования, социального </w:t>
            </w:r>
            <w:r w:rsidRPr="0060613B">
              <w:rPr>
                <w:rFonts w:ascii="Liberation Serif" w:hAnsi="Liberation Serif" w:cs="Liberation Serif"/>
              </w:rPr>
              <w:t>обслуживания и федеральными учреждениями медико-социальной экспертизы»</w:t>
            </w:r>
          </w:p>
        </w:tc>
        <w:tc>
          <w:tcPr>
            <w:tcW w:w="10773" w:type="dxa"/>
          </w:tcPr>
          <w:p w:rsidR="005D6EF3" w:rsidRPr="00A16F8D" w:rsidRDefault="005D6EF3" w:rsidP="00523E8A">
            <w:pPr>
              <w:rPr>
                <w:rFonts w:ascii="Liberation Serif" w:hAnsi="Liberation Serif" w:cs="Liberation Serif"/>
              </w:rPr>
            </w:pPr>
            <w:r>
              <w:rPr>
                <w:rFonts w:ascii="Liberation Serif" w:hAnsi="Liberation Serif" w:cs="Liberation Serif"/>
              </w:rPr>
              <w:t>Без изменений.</w:t>
            </w:r>
          </w:p>
        </w:tc>
      </w:tr>
      <w:tr w:rsidR="005D6EF3" w:rsidTr="00523E8A">
        <w:tc>
          <w:tcPr>
            <w:tcW w:w="540" w:type="dxa"/>
          </w:tcPr>
          <w:p w:rsidR="005D6EF3" w:rsidRDefault="005D6EF3" w:rsidP="00523E8A">
            <w:pPr>
              <w:jc w:val="center"/>
              <w:rPr>
                <w:rFonts w:ascii="Liberation Serif" w:hAnsi="Liberation Serif" w:cs="Liberation Serif"/>
              </w:rPr>
            </w:pPr>
            <w:r>
              <w:rPr>
                <w:rFonts w:ascii="Liberation Serif" w:hAnsi="Liberation Serif" w:cs="Liberation Serif"/>
              </w:rPr>
              <w:t>3</w:t>
            </w:r>
          </w:p>
        </w:tc>
        <w:tc>
          <w:tcPr>
            <w:tcW w:w="3991" w:type="dxa"/>
          </w:tcPr>
          <w:p w:rsidR="005D6EF3" w:rsidRPr="0060613B" w:rsidRDefault="005D6EF3" w:rsidP="00523E8A">
            <w:pPr>
              <w:jc w:val="both"/>
              <w:rPr>
                <w:rFonts w:ascii="Liberation Serif" w:hAnsi="Liberation Serif" w:cs="Liberation Serif"/>
              </w:rPr>
            </w:pPr>
            <w:r w:rsidRPr="0060613B">
              <w:rPr>
                <w:rFonts w:ascii="Liberation Serif" w:hAnsi="Liberation Serif" w:cs="Liberation Serif"/>
              </w:rPr>
              <w:t xml:space="preserve">Постановление Правительства Российской Федерации от 17.04.2018 №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w:t>
            </w:r>
            <w:r w:rsidRPr="0060613B">
              <w:rPr>
                <w:rFonts w:ascii="Liberation Serif" w:hAnsi="Liberation Serif" w:cs="Liberation Serif"/>
              </w:rPr>
              <w:lastRenderedPageBreak/>
              <w:t>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 и формы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c>
          <w:tcPr>
            <w:tcW w:w="10773" w:type="dxa"/>
          </w:tcPr>
          <w:p w:rsidR="005D6EF3" w:rsidRDefault="005D6EF3" w:rsidP="00523E8A">
            <w:pPr>
              <w:rPr>
                <w:rFonts w:ascii="Liberation Serif" w:hAnsi="Liberation Serif" w:cs="Liberation Serif"/>
              </w:rPr>
            </w:pPr>
            <w:r>
              <w:rPr>
                <w:rFonts w:ascii="Liberation Serif" w:hAnsi="Liberation Serif" w:cs="Liberation Serif"/>
              </w:rPr>
              <w:lastRenderedPageBreak/>
              <w:t>Без изменений.</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lastRenderedPageBreak/>
              <w:t>4</w:t>
            </w:r>
          </w:p>
        </w:tc>
        <w:tc>
          <w:tcPr>
            <w:tcW w:w="3991" w:type="dxa"/>
          </w:tcPr>
          <w:p w:rsidR="005D6EF3" w:rsidRPr="00A16F8D" w:rsidRDefault="005D6EF3" w:rsidP="00523E8A">
            <w:pPr>
              <w:jc w:val="both"/>
              <w:rPr>
                <w:rFonts w:ascii="Liberation Serif" w:hAnsi="Liberation Serif" w:cs="Liberation Serif"/>
              </w:rPr>
            </w:pPr>
            <w:r>
              <w:rPr>
                <w:rFonts w:ascii="Liberation Serif" w:hAnsi="Liberation Serif" w:cs="Liberation Serif"/>
              </w:rPr>
              <w:t xml:space="preserve">Постановление Правительства </w:t>
            </w:r>
            <w:r w:rsidRPr="0060613B">
              <w:rPr>
                <w:rFonts w:ascii="Liberation Serif" w:hAnsi="Liberation Serif" w:cs="Liberation Serif"/>
              </w:rPr>
              <w:t>Российской</w:t>
            </w:r>
            <w:r>
              <w:rPr>
                <w:rFonts w:ascii="Liberation Serif" w:hAnsi="Liberation Serif" w:cs="Liberation Serif"/>
              </w:rPr>
              <w:t xml:space="preserve"> Федерации от 31.05.2018 № 638 </w:t>
            </w:r>
            <w:r w:rsidRPr="0060613B">
              <w:rPr>
                <w:rFonts w:ascii="Liberation Serif" w:hAnsi="Liberation Serif" w:cs="Liberation Serif"/>
              </w:rPr>
              <w:t>«Об утверждении Правил сбора и обобщения информации о качестве условий оказания услуг организациями в сфере культуры, охраны здоровья, образов</w:t>
            </w:r>
            <w:r>
              <w:rPr>
                <w:rFonts w:ascii="Liberation Serif" w:hAnsi="Liberation Serif" w:cs="Liberation Serif"/>
              </w:rPr>
              <w:t xml:space="preserve">ания, социального обслуживания </w:t>
            </w:r>
            <w:r w:rsidRPr="0060613B">
              <w:rPr>
                <w:rFonts w:ascii="Liberation Serif" w:hAnsi="Liberation Serif" w:cs="Liberation Serif"/>
              </w:rPr>
              <w:t>и федеральными учреждениями медико-социальной экспертизы»</w:t>
            </w:r>
          </w:p>
        </w:tc>
        <w:tc>
          <w:tcPr>
            <w:tcW w:w="10773" w:type="dxa"/>
          </w:tcPr>
          <w:p w:rsidR="005D6EF3" w:rsidRPr="00A16F8D" w:rsidRDefault="005D6EF3" w:rsidP="00523E8A">
            <w:pPr>
              <w:rPr>
                <w:rFonts w:ascii="Liberation Serif" w:hAnsi="Liberation Serif" w:cs="Liberation Serif"/>
              </w:rPr>
            </w:pPr>
            <w:r>
              <w:rPr>
                <w:rFonts w:ascii="Liberation Serif" w:hAnsi="Liberation Serif" w:cs="Liberation Serif"/>
              </w:rPr>
              <w:t>Без изменений.</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5</w:t>
            </w:r>
          </w:p>
        </w:tc>
        <w:tc>
          <w:tcPr>
            <w:tcW w:w="3991" w:type="dxa"/>
          </w:tcPr>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 xml:space="preserve">Приказ Министерства труда </w:t>
            </w:r>
            <w:r w:rsidRPr="00A16F8D">
              <w:rPr>
                <w:rFonts w:ascii="Liberation Serif" w:hAnsi="Liberation Serif" w:cs="Liberation Serif"/>
              </w:rPr>
              <w:br/>
              <w:t xml:space="preserve">и социальной защиты РФ от 30.10.2018 № 675н «Об утверждении Методики выявления и обобщения мнения граждан о качестве условий оказания услуг организациями </w:t>
            </w:r>
            <w:r w:rsidRPr="00A16F8D">
              <w:rPr>
                <w:rFonts w:ascii="Liberation Serif" w:hAnsi="Liberation Serif" w:cs="Liberation Serif"/>
              </w:rPr>
              <w:br/>
              <w:t xml:space="preserve">в сфере культуры, охраны здоровья, образования, социального обслуживания и федеральными учреждениями медико-социальной </w:t>
            </w:r>
            <w:r w:rsidRPr="00A16F8D">
              <w:rPr>
                <w:rFonts w:ascii="Liberation Serif" w:hAnsi="Liberation Serif" w:cs="Liberation Serif"/>
              </w:rPr>
              <w:lastRenderedPageBreak/>
              <w:t xml:space="preserve">экспертизы» (с изменениями </w:t>
            </w:r>
            <w:r w:rsidRPr="00A16F8D">
              <w:rPr>
                <w:rFonts w:ascii="Liberation Serif" w:hAnsi="Liberation Serif" w:cs="Liberation Serif"/>
              </w:rPr>
              <w:br/>
              <w:t>и дополнениями)</w:t>
            </w:r>
          </w:p>
        </w:tc>
        <w:tc>
          <w:tcPr>
            <w:tcW w:w="10773" w:type="dxa"/>
          </w:tcPr>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lastRenderedPageBreak/>
              <w:t>Вступили в силу с 01.01.2024.</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Изменения коснулись двух пунктов и появился новый пункт 9.</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 xml:space="preserve">Пункт 2 подп. 1) анкетирование получателей услуг (в тем числе онлайн-анкетирование по анкете, размещенной на официальном сайте для размещения информации о государственных и муниципальных учреждениях в информационно-телекоммуникационной сети «Интернет» bus.gov.ru (далее - официальный сайт) и на сервисах официального сайта («мобильное приложение для гражданина» и «мобильное приложение для оператора»), в информационно-телекоммуникационной сети «Интернет» на официальном сайте организации социальной сферы (далее - официальный сайт организации социальной сферы), в отношении которой проводится независимая оценка качества условий оказания услуг (далее - независимая оценка качества), а также федерального органа исполнительной власти, органа исполнительной власти субъекта Российской Федерации, органа местного самоуправления), также на специализированном сайте/сервисе организаций, с которыми в </w:t>
            </w:r>
            <w:r w:rsidRPr="00A16F8D">
              <w:rPr>
                <w:rFonts w:ascii="Liberation Serif" w:hAnsi="Liberation Serif" w:cs="Liberation Serif"/>
              </w:rPr>
              <w:lastRenderedPageBreak/>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 контракты на выполнение работ, оказание услуг по сбору и обобщению указанной информации (далее - операторы);</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 xml:space="preserve"> Пункт 4.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 xml:space="preserve">Рекомендуемая доля респондентов, подлежащих опросу через официальный сайт и его сервис "мобильное приложение для гражданина", составляет </w:t>
            </w:r>
            <w:r w:rsidRPr="00A16F8D">
              <w:rPr>
                <w:rFonts w:ascii="Liberation Serif" w:hAnsi="Liberation Serif" w:cs="Liberation Serif"/>
                <w:b/>
              </w:rPr>
              <w:t>не менее 20%</w:t>
            </w:r>
            <w:r w:rsidRPr="00A16F8D">
              <w:rPr>
                <w:rFonts w:ascii="Liberation Serif" w:hAnsi="Liberation Serif" w:cs="Liberation Serif"/>
              </w:rPr>
              <w:t xml:space="preserve"> от выборочной совокупности респондентов.</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Пункт 9. Сбор и обобщение информации о качестве условий оказания услуг может проводиться с использованием сервисов официального сайта, включая «мобильное приложение для оператора».</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lastRenderedPageBreak/>
              <w:t>6</w:t>
            </w:r>
          </w:p>
        </w:tc>
        <w:tc>
          <w:tcPr>
            <w:tcW w:w="3991" w:type="dxa"/>
          </w:tcPr>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Приказ Министерства просвещения Российской Федерации от 13.03.2019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10773" w:type="dxa"/>
          </w:tcPr>
          <w:p w:rsidR="005D6EF3" w:rsidRDefault="005D6EF3" w:rsidP="00523E8A">
            <w:pPr>
              <w:jc w:val="both"/>
              <w:rPr>
                <w:rFonts w:ascii="Liberation Serif" w:hAnsi="Liberation Serif" w:cs="Liberation Serif"/>
              </w:rPr>
            </w:pPr>
            <w:r>
              <w:rPr>
                <w:rFonts w:ascii="Liberation Serif" w:hAnsi="Liberation Serif" w:cs="Liberation Serif"/>
              </w:rPr>
              <w:t>Без изменений.</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1. Показатели, характеризующие открытость и доступность информации об организации, осуществляющей образовательную деятельность (далее – организация).</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1.1. 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установленными нормативными правовыми актами: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 информационных стендах в помещении организации;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 официальном сайте организации в информационно-телекоммуникационной сети «Интернет» (далее – сайт).</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1.2. Наличие на официальном сайте организации (учреждения) о дистанционных способах обратной связи и взаимодействия с получателями услуг и их функционирование:</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телефона;</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электронной почты;</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1.3. 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и сайте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2. Показатели, характеризующие комфортность условий, в которых осуществляется образовательная деятельность.</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2.1. Обеспечение в организации комфортных условий, в которых осуществляется образовательная деятельность:</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зоны отдыха (ожидания);</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и понятность навигации внутри организации;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и доступность питьевой воды;</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и доступность санитарно-гигиенических помещений;</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санитарное состояние помещений организации.</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lastRenderedPageBreak/>
              <w:t>2.2. 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3. Показатели, характеризующие доступность образовательной деятельности для инвалидов.</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3.1. Оборудование территории, прилегающей к зданию организации, и помещений с учетом доступности для инвалидов:</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оборудование входных групп пандусами (подъемными платформами);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выделенных стоянок для автотранспортных средств инвалидов;</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адаптированных лифтов, поручней, расширенных дверных проемов;</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сменных кресел-колясок;</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наличие специально оборудованных санитарно-гигиенических помещений в организации.</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3.2. Обеспечение в организации условий доступности, позволяющих инвалидам получать образовательные услуги наравне с другими: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 xml:space="preserve">дублирование для инвалидов по слуху и зрению звуковой и зрительной информации; </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дублирование надписей, знаков и другой текстовой и графической информации знаками, выполненными рельефно-точечным шрифтом Брайля;</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 xml:space="preserve">возможность предоставления инвалидам по слуху (слуху и зрению) услуг </w:t>
            </w:r>
            <w:proofErr w:type="spellStart"/>
            <w:r w:rsidRPr="00A16F8D">
              <w:rPr>
                <w:rFonts w:ascii="Liberation Serif" w:hAnsi="Liberation Serif" w:cs="Liberation Serif"/>
              </w:rPr>
              <w:t>сурдопереводчика</w:t>
            </w:r>
            <w:proofErr w:type="spellEnd"/>
            <w:r w:rsidRPr="00A16F8D">
              <w:rPr>
                <w:rFonts w:ascii="Liberation Serif" w:hAnsi="Liberation Serif" w:cs="Liberation Serif"/>
              </w:rPr>
              <w:t xml:space="preserve"> (</w:t>
            </w:r>
            <w:proofErr w:type="spellStart"/>
            <w:r w:rsidRPr="00A16F8D">
              <w:rPr>
                <w:rFonts w:ascii="Liberation Serif" w:hAnsi="Liberation Serif" w:cs="Liberation Serif"/>
              </w:rPr>
              <w:t>тифлосурдопереводчика</w:t>
            </w:r>
            <w:proofErr w:type="spellEnd"/>
            <w:r w:rsidRPr="00A16F8D">
              <w:rPr>
                <w:rFonts w:ascii="Liberation Serif" w:hAnsi="Liberation Serif" w:cs="Liberation Serif"/>
              </w:rPr>
              <w:t>);</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альтернативной версии сайта организации для инвалидов по зрению;</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возможность предоставления образовательных услуг в дистанционном режиме или на дому.</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3.3.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4. Показатели, характеризующие доброжелательность, вежливость работников образования.</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4.1. 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4.2.  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4.3. 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lastRenderedPageBreak/>
              <w:t>5. Показатели, характеризующие удовлетворенность условиями осуществления образовательной деятельности организацией.</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5.1. Для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5.2. Для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5.3. Для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образовательных услуг).</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lastRenderedPageBreak/>
              <w:t>7</w:t>
            </w:r>
          </w:p>
        </w:tc>
        <w:tc>
          <w:tcPr>
            <w:tcW w:w="3991" w:type="dxa"/>
          </w:tcPr>
          <w:p w:rsidR="005D6EF3" w:rsidRPr="00A16F8D" w:rsidRDefault="005D6EF3" w:rsidP="00523E8A">
            <w:pPr>
              <w:jc w:val="both"/>
              <w:rPr>
                <w:rFonts w:ascii="Liberation Serif" w:hAnsi="Liberation Serif" w:cs="Liberation Serif"/>
              </w:rPr>
            </w:pPr>
            <w:r w:rsidRPr="0060613B">
              <w:rPr>
                <w:rFonts w:ascii="Liberation Serif" w:hAnsi="Liberation Serif" w:cs="Liberation Serif"/>
              </w:rPr>
              <w:t>Приказ Министерства финансов Российской Федерации от 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w:t>
            </w:r>
          </w:p>
        </w:tc>
        <w:tc>
          <w:tcPr>
            <w:tcW w:w="10773" w:type="dxa"/>
          </w:tcPr>
          <w:p w:rsidR="005D6EF3" w:rsidRPr="00A16F8D" w:rsidRDefault="005D6EF3" w:rsidP="00523E8A">
            <w:pPr>
              <w:rPr>
                <w:rFonts w:ascii="Liberation Serif" w:hAnsi="Liberation Serif" w:cs="Liberation Serif"/>
              </w:rPr>
            </w:pPr>
            <w:r>
              <w:rPr>
                <w:rFonts w:ascii="Liberation Serif" w:hAnsi="Liberation Serif" w:cs="Liberation Serif"/>
              </w:rPr>
              <w:t>Без изменений.</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8</w:t>
            </w:r>
          </w:p>
        </w:tc>
        <w:tc>
          <w:tcPr>
            <w:tcW w:w="3991" w:type="dxa"/>
          </w:tcPr>
          <w:p w:rsidR="005D6EF3" w:rsidRPr="00A16F8D" w:rsidRDefault="005D6EF3" w:rsidP="00523E8A">
            <w:pPr>
              <w:jc w:val="both"/>
              <w:rPr>
                <w:rFonts w:ascii="Liberation Serif" w:hAnsi="Liberation Serif" w:cs="Liberation Serif"/>
              </w:rPr>
            </w:pPr>
            <w:r w:rsidRPr="0050649D">
              <w:rPr>
                <w:rFonts w:ascii="Liberation Serif" w:hAnsi="Liberation Serif" w:cs="Liberation Serif"/>
              </w:rPr>
              <w:t>Приказ Министерства прос</w:t>
            </w:r>
            <w:r>
              <w:rPr>
                <w:rFonts w:ascii="Liberation Serif" w:hAnsi="Liberation Serif" w:cs="Liberation Serif"/>
              </w:rPr>
              <w:t xml:space="preserve">вещения Российской Федерации от 22.03.2021 </w:t>
            </w:r>
            <w:r>
              <w:rPr>
                <w:rFonts w:ascii="Liberation Serif" w:hAnsi="Liberation Serif" w:cs="Liberation Serif"/>
              </w:rPr>
              <w:br/>
              <w:t xml:space="preserve">№ 115 «Об </w:t>
            </w:r>
            <w:r w:rsidRPr="0050649D">
              <w:rPr>
                <w:rFonts w:ascii="Liberation Serif" w:hAnsi="Liberation Serif" w:cs="Liberation Serif"/>
              </w:rPr>
              <w:t xml:space="preserve">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t>
            </w:r>
            <w:r>
              <w:rPr>
                <w:rFonts w:ascii="Liberation Serif" w:hAnsi="Liberation Serif" w:cs="Liberation Serif"/>
              </w:rPr>
              <w:t>среднего общего образования»</w:t>
            </w:r>
            <w:r w:rsidRPr="0050649D">
              <w:rPr>
                <w:rFonts w:ascii="Liberation Serif" w:hAnsi="Liberation Serif" w:cs="Liberation Serif"/>
              </w:rPr>
              <w:t xml:space="preserve"> (с изменениями и дополнениями</w:t>
            </w:r>
            <w:r>
              <w:rPr>
                <w:rFonts w:ascii="Liberation Serif" w:hAnsi="Liberation Serif" w:cs="Liberation Serif"/>
              </w:rPr>
              <w:t xml:space="preserve"> от </w:t>
            </w:r>
            <w:r w:rsidRPr="0050649D">
              <w:rPr>
                <w:rFonts w:ascii="Liberation Serif" w:hAnsi="Liberation Serif" w:cs="Liberation Serif"/>
              </w:rPr>
              <w:t>11 февраля, 7 октября, 5 декабря 2022 г., 3 августа, 29 сентября 2023 г.)</w:t>
            </w:r>
          </w:p>
        </w:tc>
        <w:tc>
          <w:tcPr>
            <w:tcW w:w="10773" w:type="dxa"/>
          </w:tcPr>
          <w:p w:rsidR="005D6EF3" w:rsidRPr="00A16F8D" w:rsidRDefault="005D6EF3" w:rsidP="00523E8A">
            <w:pPr>
              <w:rPr>
                <w:rFonts w:ascii="Liberation Serif" w:hAnsi="Liberation Serif" w:cs="Liberation Serif"/>
              </w:rPr>
            </w:pPr>
            <w:r>
              <w:rPr>
                <w:rFonts w:ascii="Liberation Serif" w:hAnsi="Liberation Serif" w:cs="Liberation Serif"/>
              </w:rPr>
              <w:t>Действует до 01.09.2027.</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9</w:t>
            </w:r>
          </w:p>
        </w:tc>
        <w:tc>
          <w:tcPr>
            <w:tcW w:w="3991" w:type="dxa"/>
          </w:tcPr>
          <w:p w:rsidR="005D6EF3" w:rsidRPr="00A16F8D" w:rsidRDefault="005D6EF3" w:rsidP="00523E8A">
            <w:pPr>
              <w:jc w:val="both"/>
              <w:rPr>
                <w:rFonts w:ascii="Liberation Serif" w:hAnsi="Liberation Serif" w:cs="Liberation Serif"/>
              </w:rPr>
            </w:pPr>
            <w:r w:rsidRPr="0050649D">
              <w:rPr>
                <w:rFonts w:ascii="Liberation Serif" w:hAnsi="Liberation Serif" w:cs="Liberation Serif"/>
              </w:rPr>
              <w:t>Приказ Минтруд</w:t>
            </w:r>
            <w:r>
              <w:rPr>
                <w:rFonts w:ascii="Liberation Serif" w:hAnsi="Liberation Serif" w:cs="Liberation Serif"/>
              </w:rPr>
              <w:t>а России от 28.12.2023 №</w:t>
            </w:r>
            <w:r w:rsidRPr="0050649D">
              <w:rPr>
                <w:rFonts w:ascii="Liberation Serif" w:hAnsi="Liberation Serif" w:cs="Liberation Serif"/>
              </w:rPr>
              <w:t xml:space="preserve">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w:t>
            </w:r>
            <w:r w:rsidRPr="0050649D">
              <w:rPr>
                <w:rFonts w:ascii="Liberation Serif" w:hAnsi="Liberation Serif" w:cs="Liberation Serif"/>
              </w:rPr>
              <w:lastRenderedPageBreak/>
              <w:t>образования, социального обслуживания и федеральными учреждениями медико-социальной экспертизы»</w:t>
            </w:r>
          </w:p>
        </w:tc>
        <w:tc>
          <w:tcPr>
            <w:tcW w:w="10773" w:type="dxa"/>
          </w:tcPr>
          <w:p w:rsidR="005D6EF3" w:rsidRDefault="005D6EF3" w:rsidP="00523E8A">
            <w:pPr>
              <w:rPr>
                <w:rFonts w:ascii="Liberation Serif" w:hAnsi="Liberation Serif" w:cs="Liberation Serif"/>
              </w:rPr>
            </w:pPr>
            <w:r>
              <w:rPr>
                <w:rFonts w:ascii="Liberation Serif" w:hAnsi="Liberation Serif" w:cs="Liberation Serif"/>
              </w:rPr>
              <w:lastRenderedPageBreak/>
              <w:t>Без изменений.</w:t>
            </w:r>
          </w:p>
          <w:p w:rsidR="005D6EF3" w:rsidRPr="00A16F8D" w:rsidRDefault="005D6EF3" w:rsidP="00523E8A">
            <w:pPr>
              <w:ind w:firstLine="709"/>
              <w:jc w:val="both"/>
              <w:rPr>
                <w:rFonts w:ascii="Liberation Serif" w:hAnsi="Liberation Serif" w:cs="Liberation Serif"/>
              </w:rPr>
            </w:pPr>
            <w:r w:rsidRPr="00F610E9">
              <w:rPr>
                <w:rFonts w:ascii="Liberation Serif" w:hAnsi="Liberation Serif" w:cs="Liberation Serif"/>
              </w:rPr>
              <w:t xml:space="preserve">Методическими рекомендациями установлена методика организации работы в рамках проведения независимой оценки качества. Указаны участники независимой оценки качества и сферы их ответственности (органы исполнительной власти субъектов Российской Федерации, органы местного самоуправления муниципальных районов и городских округов, Общественные палаты (Общественная палата Российской Федерации, общественные палаты субъектов Российской Федерации, общественные палаты (советы) </w:t>
            </w:r>
            <w:r w:rsidRPr="00F610E9">
              <w:rPr>
                <w:rFonts w:ascii="Liberation Serif" w:hAnsi="Liberation Serif" w:cs="Liberation Serif"/>
              </w:rPr>
              <w:lastRenderedPageBreak/>
              <w:t>муниципальных образований, общественные советы по проведению независимой оценки качества при органах государственной власти и муниципальных образованиях, операторы, организации социальной сферы, учредители организаций, граждане-получатели услуг). Регламентированы положения независимой оценки качества на региональном и муниципальном уровне, а также деятельность организаций социальной сферы по использованию результатов независимой оценки качества для повышения качества условий оказания услуг.</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lastRenderedPageBreak/>
              <w:t>10</w:t>
            </w:r>
          </w:p>
        </w:tc>
        <w:tc>
          <w:tcPr>
            <w:tcW w:w="3991" w:type="dxa"/>
          </w:tcPr>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Приказ Федеральной службы по надзору в сфере образования и науки РФ от 04.08.2023 № 1493 «Об утверждении Требований к структуре официального сайта образователь</w:t>
            </w:r>
            <w:r>
              <w:rPr>
                <w:rFonts w:ascii="Liberation Serif" w:hAnsi="Liberation Serif" w:cs="Liberation Serif"/>
              </w:rPr>
              <w:t>ной организации в информационно-</w:t>
            </w:r>
            <w:r w:rsidRPr="00A16F8D">
              <w:rPr>
                <w:rFonts w:ascii="Liberation Serif" w:hAnsi="Liberation Serif" w:cs="Liberation Serif"/>
              </w:rPr>
              <w:t>телекоммуникационной сети «Интернет» и формату представления информации»</w:t>
            </w:r>
          </w:p>
        </w:tc>
        <w:tc>
          <w:tcPr>
            <w:tcW w:w="10773" w:type="dxa"/>
          </w:tcPr>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Вступил в силу с 01.09.2024.</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НОКО в 2024 году проводилось с учетом приказа Федеральной службы по надзору в сфере образования и науки РФ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Основные изменения коснулись подразделов - увеличилось их количество с 11 до 13, наполнение.</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Было: «3. Специальный раздел должен содержать подразделы»:</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«Основные сведения»;</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«Структура и органы управления образовательной организацией»;</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«Документы»;</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«Образование»;</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«Руководство. Педагогический (научно-педагогический) состав»;</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«Материально-техническое обеспечение и оснащенность образовательного процесса»;</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«Платные образовательные услуги»;</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«Финансово-хозяйственная деятельность»;</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«Вакантные места для приема (перевода) обучающихся»;</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«Доступная среда»;</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«Международное сотрудничество».</w:t>
            </w:r>
          </w:p>
          <w:p w:rsidR="005D6EF3" w:rsidRPr="00A16F8D" w:rsidRDefault="005D6EF3" w:rsidP="00523E8A">
            <w:pPr>
              <w:ind w:firstLine="709"/>
              <w:jc w:val="both"/>
              <w:rPr>
                <w:rFonts w:ascii="Liberation Serif" w:hAnsi="Liberation Serif" w:cs="Liberation Serif"/>
              </w:rPr>
            </w:pPr>
            <w:r w:rsidRPr="00A16F8D">
              <w:rPr>
                <w:rFonts w:ascii="Liberation Serif" w:hAnsi="Liberation Serif" w:cs="Liberation Serif"/>
              </w:rPr>
              <w:t>Стало: «6. Раздел должен содержать подразделы»:</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«Основные сведения»;</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«Структура и органы управления образовательной организацией»;</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«Документы»;</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«Образование»;</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«Руководство»;</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«Педагогический состав»;</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«Материально-техническое обеспечение и оснащенность образовательного процесса. Доступная среда»;</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«Платные образовательные услуги»;</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«Финансово-хозяйственная деятельность»;</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«Вакантные места для приема (перевода) обучающихся»;</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«Стипендии и меры поддержки»;</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t>«Международное сотрудничество»;</w:t>
            </w:r>
          </w:p>
          <w:p w:rsidR="005D6EF3" w:rsidRPr="00A16F8D" w:rsidRDefault="005D6EF3" w:rsidP="00523E8A">
            <w:pPr>
              <w:jc w:val="both"/>
              <w:rPr>
                <w:rFonts w:ascii="Liberation Serif" w:hAnsi="Liberation Serif" w:cs="Liberation Serif"/>
              </w:rPr>
            </w:pPr>
            <w:r w:rsidRPr="00A16F8D">
              <w:rPr>
                <w:rFonts w:ascii="Liberation Serif" w:hAnsi="Liberation Serif" w:cs="Liberation Serif"/>
              </w:rPr>
              <w:lastRenderedPageBreak/>
              <w:t>«Организация питания в образовательной организации».</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lastRenderedPageBreak/>
              <w:t>11</w:t>
            </w:r>
          </w:p>
        </w:tc>
        <w:tc>
          <w:tcPr>
            <w:tcW w:w="3991" w:type="dxa"/>
          </w:tcPr>
          <w:p w:rsidR="005D6EF3" w:rsidRPr="00A16F8D" w:rsidRDefault="005D6EF3" w:rsidP="00523E8A">
            <w:pPr>
              <w:jc w:val="both"/>
              <w:rPr>
                <w:rFonts w:ascii="Liberation Serif" w:hAnsi="Liberation Serif" w:cs="Liberation Serif"/>
              </w:rPr>
            </w:pPr>
            <w:r>
              <w:rPr>
                <w:rFonts w:ascii="Liberation Serif" w:hAnsi="Liberation Serif" w:cs="Liberation Serif"/>
              </w:rPr>
              <w:t xml:space="preserve">Письмо </w:t>
            </w:r>
            <w:proofErr w:type="spellStart"/>
            <w:r w:rsidRPr="0050649D">
              <w:rPr>
                <w:rFonts w:ascii="Liberation Serif" w:hAnsi="Liberation Serif" w:cs="Liberation Serif"/>
              </w:rPr>
              <w:t>Минпр</w:t>
            </w:r>
            <w:r>
              <w:rPr>
                <w:rFonts w:ascii="Liberation Serif" w:hAnsi="Liberation Serif" w:cs="Liberation Serif"/>
              </w:rPr>
              <w:t>освещения</w:t>
            </w:r>
            <w:proofErr w:type="spellEnd"/>
            <w:r>
              <w:rPr>
                <w:rFonts w:ascii="Liberation Serif" w:hAnsi="Liberation Serif" w:cs="Liberation Serif"/>
              </w:rPr>
              <w:t xml:space="preserve"> России от 28.02.2023 № 02-139 «</w:t>
            </w:r>
            <w:r w:rsidRPr="0050649D">
              <w:rPr>
                <w:rFonts w:ascii="Liberation Serif" w:hAnsi="Liberation Serif" w:cs="Liberation Serif"/>
              </w:rPr>
              <w:t>О направлении методи</w:t>
            </w:r>
            <w:r>
              <w:rPr>
                <w:rFonts w:ascii="Liberation Serif" w:hAnsi="Liberation Serif" w:cs="Liberation Serif"/>
              </w:rPr>
              <w:t>ческих рекомендаций" (вместе с «</w:t>
            </w:r>
            <w:r w:rsidRPr="0050649D">
              <w:rPr>
                <w:rFonts w:ascii="Liberation Serif" w:hAnsi="Liberation Serif" w:cs="Liberation Serif"/>
              </w:rPr>
              <w:t xml:space="preserve">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w:t>
            </w:r>
            <w:r>
              <w:rPr>
                <w:rFonts w:ascii="Liberation Serif" w:hAnsi="Liberation Serif" w:cs="Liberation Serif"/>
              </w:rPr>
              <w:t>учетом отраслевых особенностей)»</w:t>
            </w:r>
            <w:r w:rsidRPr="0050649D">
              <w:rPr>
                <w:rFonts w:ascii="Liberation Serif" w:hAnsi="Liberation Serif" w:cs="Liberation Serif"/>
              </w:rPr>
              <w:t>)</w:t>
            </w:r>
          </w:p>
        </w:tc>
        <w:tc>
          <w:tcPr>
            <w:tcW w:w="10773" w:type="dxa"/>
          </w:tcPr>
          <w:p w:rsidR="005D6EF3" w:rsidRPr="00A16F8D" w:rsidRDefault="005D6EF3" w:rsidP="00523E8A">
            <w:pPr>
              <w:jc w:val="both"/>
              <w:rPr>
                <w:rFonts w:ascii="Liberation Serif" w:hAnsi="Liberation Serif" w:cs="Liberation Serif"/>
              </w:rPr>
            </w:pPr>
            <w:r>
              <w:rPr>
                <w:rFonts w:ascii="Liberation Serif" w:hAnsi="Liberation Serif" w:cs="Liberation Serif"/>
              </w:rPr>
              <w:t xml:space="preserve">Представлена полная на 2023 год нормативная база проведения </w:t>
            </w:r>
            <w:r w:rsidRPr="00F42CA2">
              <w:rPr>
                <w:rFonts w:ascii="Liberation Serif" w:hAnsi="Liberation Serif" w:cs="Liberation Serif"/>
              </w:rPr>
              <w:t>независимой оценки качества условий осуществления образовательной деятельности организациями, осуществляющими образовательную деятельность</w:t>
            </w:r>
            <w:r>
              <w:rPr>
                <w:rFonts w:ascii="Liberation Serif" w:hAnsi="Liberation Serif" w:cs="Liberation Serif"/>
              </w:rPr>
              <w:t>.</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12</w:t>
            </w:r>
          </w:p>
        </w:tc>
        <w:tc>
          <w:tcPr>
            <w:tcW w:w="3991" w:type="dxa"/>
          </w:tcPr>
          <w:p w:rsidR="005D6EF3" w:rsidRDefault="005D6EF3" w:rsidP="00523E8A">
            <w:pPr>
              <w:jc w:val="both"/>
              <w:rPr>
                <w:rFonts w:ascii="Liberation Serif" w:hAnsi="Liberation Serif" w:cs="Liberation Serif"/>
              </w:rPr>
            </w:pPr>
            <w:r w:rsidRPr="00F42CA2">
              <w:rPr>
                <w:rFonts w:ascii="Liberation Serif" w:hAnsi="Liberation Serif" w:cs="Liberation Serif"/>
              </w:rPr>
              <w:t>Закон Свердловской области от 15.07.2013 № 78-ОЗ «Об образовании в Свердловской области»</w:t>
            </w:r>
            <w:r>
              <w:rPr>
                <w:rFonts w:ascii="Liberation Serif" w:hAnsi="Liberation Serif" w:cs="Liberation Serif"/>
              </w:rPr>
              <w:t xml:space="preserve"> (с изменениями и дополнениями)</w:t>
            </w:r>
          </w:p>
        </w:tc>
        <w:tc>
          <w:tcPr>
            <w:tcW w:w="10773" w:type="dxa"/>
          </w:tcPr>
          <w:p w:rsidR="005D6EF3" w:rsidRDefault="005D6EF3" w:rsidP="00523E8A">
            <w:pPr>
              <w:jc w:val="both"/>
              <w:rPr>
                <w:rFonts w:ascii="Liberation Serif" w:hAnsi="Liberation Serif" w:cs="Liberation Serif"/>
              </w:rPr>
            </w:pPr>
            <w:r>
              <w:rPr>
                <w:rFonts w:ascii="Liberation Serif" w:hAnsi="Liberation Serif" w:cs="Liberation Serif"/>
              </w:rPr>
              <w:t>Без изменений.</w:t>
            </w:r>
          </w:p>
          <w:p w:rsidR="005D6EF3" w:rsidRDefault="005D6EF3" w:rsidP="00523E8A">
            <w:pPr>
              <w:jc w:val="both"/>
              <w:rPr>
                <w:rFonts w:ascii="Liberation Serif" w:hAnsi="Liberation Serif" w:cs="Liberation Serif"/>
              </w:rPr>
            </w:pPr>
            <w:r>
              <w:rPr>
                <w:rFonts w:ascii="Liberation Serif" w:hAnsi="Liberation Serif" w:cs="Liberation Serif"/>
              </w:rPr>
              <w:t>Статья 9-1. Независимая оценка качества образования.</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13</w:t>
            </w:r>
          </w:p>
        </w:tc>
        <w:tc>
          <w:tcPr>
            <w:tcW w:w="3991" w:type="dxa"/>
          </w:tcPr>
          <w:p w:rsidR="005D6EF3" w:rsidRDefault="005D6EF3" w:rsidP="00523E8A">
            <w:pPr>
              <w:jc w:val="both"/>
              <w:rPr>
                <w:rFonts w:ascii="Liberation Serif" w:hAnsi="Liberation Serif" w:cs="Liberation Serif"/>
              </w:rPr>
            </w:pPr>
            <w:r w:rsidRPr="00F610E9">
              <w:rPr>
                <w:rFonts w:ascii="Liberation Serif" w:hAnsi="Liberation Serif" w:cs="Liberation Serif"/>
              </w:rPr>
              <w:t xml:space="preserve">Указ Губернатора Свердловской области от 26.03.2019 № 148-УГ «Об утверждении Правил подготовки документов Губернатора Свердловской области, Правительства Свердловской области и Аппарата Губернатора Свердловской области и Правительства Свердловской области» </w:t>
            </w:r>
          </w:p>
        </w:tc>
        <w:tc>
          <w:tcPr>
            <w:tcW w:w="10773" w:type="dxa"/>
          </w:tcPr>
          <w:p w:rsidR="005D6EF3" w:rsidRDefault="005D6EF3" w:rsidP="00523E8A">
            <w:pPr>
              <w:jc w:val="both"/>
              <w:rPr>
                <w:rFonts w:ascii="Liberation Serif" w:hAnsi="Liberation Serif" w:cs="Liberation Serif"/>
              </w:rPr>
            </w:pPr>
            <w:r>
              <w:rPr>
                <w:rFonts w:ascii="Liberation Serif" w:hAnsi="Liberation Serif" w:cs="Liberation Serif"/>
              </w:rPr>
              <w:t>Без изменений.</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t>14</w:t>
            </w:r>
          </w:p>
        </w:tc>
        <w:tc>
          <w:tcPr>
            <w:tcW w:w="3991" w:type="dxa"/>
          </w:tcPr>
          <w:p w:rsidR="005D6EF3" w:rsidRDefault="005D6EF3" w:rsidP="00523E8A">
            <w:pPr>
              <w:jc w:val="both"/>
              <w:rPr>
                <w:rFonts w:ascii="Liberation Serif" w:hAnsi="Liberation Serif" w:cs="Liberation Serif"/>
              </w:rPr>
            </w:pPr>
            <w:r w:rsidRPr="00F610E9">
              <w:rPr>
                <w:rFonts w:ascii="Liberation Serif" w:hAnsi="Liberation Serif" w:cs="Liberation Serif"/>
              </w:rPr>
              <w:t>Распоряжение Губернатора Свердловской области от 31.05.2022 № 112-РГ «Об организации работы по проведению независимой оценки качества условий оказания услу</w:t>
            </w:r>
            <w:r>
              <w:rPr>
                <w:rFonts w:ascii="Liberation Serif" w:hAnsi="Liberation Serif" w:cs="Liberation Serif"/>
              </w:rPr>
              <w:t xml:space="preserve">г </w:t>
            </w:r>
            <w:r>
              <w:rPr>
                <w:rFonts w:ascii="Liberation Serif" w:hAnsi="Liberation Serif" w:cs="Liberation Serif"/>
              </w:rPr>
              <w:lastRenderedPageBreak/>
              <w:t xml:space="preserve">организациями </w:t>
            </w:r>
            <w:r w:rsidRPr="00F610E9">
              <w:rPr>
                <w:rFonts w:ascii="Liberation Serif" w:hAnsi="Liberation Serif" w:cs="Liberation Serif"/>
              </w:rPr>
              <w:t>в сфере культуры, социального обслуживания, охраны здоровья и образования в Свердловской области»</w:t>
            </w:r>
          </w:p>
        </w:tc>
        <w:tc>
          <w:tcPr>
            <w:tcW w:w="10773" w:type="dxa"/>
          </w:tcPr>
          <w:p w:rsidR="005D6EF3" w:rsidRDefault="005D6EF3" w:rsidP="00523E8A">
            <w:pPr>
              <w:jc w:val="both"/>
              <w:rPr>
                <w:rFonts w:ascii="Liberation Serif" w:hAnsi="Liberation Serif" w:cs="Liberation Serif"/>
              </w:rPr>
            </w:pPr>
            <w:r>
              <w:rPr>
                <w:rFonts w:ascii="Liberation Serif" w:hAnsi="Liberation Serif" w:cs="Liberation Serif"/>
              </w:rPr>
              <w:lastRenderedPageBreak/>
              <w:t>Без изменений.</w:t>
            </w:r>
          </w:p>
        </w:tc>
      </w:tr>
      <w:tr w:rsidR="005D6EF3" w:rsidTr="00523E8A">
        <w:tc>
          <w:tcPr>
            <w:tcW w:w="540" w:type="dxa"/>
          </w:tcPr>
          <w:p w:rsidR="005D6EF3" w:rsidRPr="00A16F8D" w:rsidRDefault="005D6EF3" w:rsidP="00523E8A">
            <w:pPr>
              <w:jc w:val="center"/>
              <w:rPr>
                <w:rFonts w:ascii="Liberation Serif" w:hAnsi="Liberation Serif" w:cs="Liberation Serif"/>
              </w:rPr>
            </w:pPr>
            <w:r>
              <w:rPr>
                <w:rFonts w:ascii="Liberation Serif" w:hAnsi="Liberation Serif" w:cs="Liberation Serif"/>
              </w:rPr>
              <w:lastRenderedPageBreak/>
              <w:t>15</w:t>
            </w:r>
          </w:p>
        </w:tc>
        <w:tc>
          <w:tcPr>
            <w:tcW w:w="3991" w:type="dxa"/>
          </w:tcPr>
          <w:p w:rsidR="005D6EF3" w:rsidRDefault="005D6EF3" w:rsidP="00523E8A">
            <w:pPr>
              <w:jc w:val="both"/>
              <w:rPr>
                <w:rFonts w:ascii="Liberation Serif" w:hAnsi="Liberation Serif" w:cs="Liberation Serif"/>
              </w:rPr>
            </w:pPr>
            <w:r w:rsidRPr="00F610E9">
              <w:rPr>
                <w:rFonts w:ascii="Liberation Serif" w:hAnsi="Liberation Serif" w:cs="Liberation Serif"/>
              </w:rPr>
              <w:t xml:space="preserve">Приказ Министерства образования и молодежной политики Свердловской области от 26.05.2023 </w:t>
            </w:r>
            <w:r>
              <w:rPr>
                <w:rFonts w:ascii="Liberation Serif" w:hAnsi="Liberation Serif" w:cs="Liberation Serif"/>
              </w:rPr>
              <w:t xml:space="preserve">№ 647-Д «Об утверждении перечня </w:t>
            </w:r>
            <w:r w:rsidRPr="00F610E9">
              <w:rPr>
                <w:rFonts w:ascii="Liberation Serif" w:hAnsi="Liberation Serif" w:cs="Liberation Serif"/>
              </w:rPr>
              <w:t>малокомплектных образовательных организаций, расположенных на территории Свердловской области, реализующих основные общеобразовательные программы»</w:t>
            </w:r>
          </w:p>
        </w:tc>
        <w:tc>
          <w:tcPr>
            <w:tcW w:w="10773" w:type="dxa"/>
          </w:tcPr>
          <w:p w:rsidR="005D6EF3" w:rsidRDefault="005D6EF3" w:rsidP="00523E8A">
            <w:pPr>
              <w:jc w:val="both"/>
              <w:rPr>
                <w:rFonts w:ascii="Liberation Serif" w:hAnsi="Liberation Serif" w:cs="Liberation Serif"/>
              </w:rPr>
            </w:pPr>
            <w:r>
              <w:rPr>
                <w:rFonts w:ascii="Liberation Serif" w:hAnsi="Liberation Serif" w:cs="Liberation Serif"/>
              </w:rPr>
              <w:t>Без изменений.</w:t>
            </w:r>
          </w:p>
        </w:tc>
      </w:tr>
    </w:tbl>
    <w:p w:rsidR="005D6EF3" w:rsidRPr="00603221" w:rsidRDefault="005D6EF3" w:rsidP="005D6EF3">
      <w:pPr>
        <w:spacing w:after="0" w:line="240" w:lineRule="auto"/>
        <w:jc w:val="both"/>
        <w:rPr>
          <w:rFonts w:ascii="Liberation Serif" w:hAnsi="Liberation Serif" w:cs="Liberation Serif"/>
          <w:sz w:val="28"/>
          <w:szCs w:val="28"/>
        </w:rPr>
      </w:pPr>
    </w:p>
    <w:p w:rsidR="00902121" w:rsidRDefault="00902121"/>
    <w:sectPr w:rsidR="00902121" w:rsidSect="00E60A5E">
      <w:pgSz w:w="16838" w:h="11906" w:orient="landscape"/>
      <w:pgMar w:top="851" w:right="1134" w:bottom="170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F3"/>
    <w:rsid w:val="005D6EF3"/>
    <w:rsid w:val="00902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485BD-D721-4302-B253-C99291A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E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2256</Words>
  <Characters>12860</Characters>
  <Application>Microsoft Office Word</Application>
  <DocSecurity>0</DocSecurity>
  <Lines>107</Lines>
  <Paragraphs>30</Paragraphs>
  <ScaleCrop>false</ScaleCrop>
  <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cp:revision>
  <dcterms:created xsi:type="dcterms:W3CDTF">2025-01-30T09:06:00Z</dcterms:created>
  <dcterms:modified xsi:type="dcterms:W3CDTF">2025-01-30T09:08:00Z</dcterms:modified>
</cp:coreProperties>
</file>