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32"/>
          <w:szCs w:val="32"/>
        </w:rPr>
        <w:t>«Паучок»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Паучок ходил по ветке, а за ним ходили детки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Руки скрещены; пальцы каждой руки «бегут» по предплечью, а затем по плечу другой руки. 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Дождик с неба вдруг полил, паучков на землю смыл.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Кисти свободно опущено, выполняем стряхивающие движения.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 xml:space="preserve">Солнце стало пригревать, паучок ползёт опять. 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Ладони боковыми сторонами прижаты друг к другу, пальцы растопырены, качаем руками (солнышко светит).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А за ним ползут все детки, чтобы погулять по ветке.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Действия аналогичны первоначальным.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before="0" w:after="0"/>
        <w:ind w:lef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before="0" w:after="0"/>
        <w:ind w:lef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32"/>
          <w:szCs w:val="32"/>
        </w:rPr>
        <w:t>«Поросята»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Пальцы рук растопырены; поочерёдно «идём» по столику или коленочкам каждым из пальчиков.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Этот толстый поросёнок спинку об забор чесал.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Безымянные пальцы.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Ля-ля-ля-ля, лю-лю-лю, поросяток я люблю.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«Фонарики».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Ля-ля-ля-ля, лю-лю-лю, поросяток я люблю.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Сжимаем и разжимаем кулачки.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Этот толстый поросёнок – лежебока и нахал,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Большие пальцы.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Захотел спать в серединке и всем братьев растолкал.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Руку сжимаем в кулак, большой палец зажимаем внутрь.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  <w:r>
        <w:br w:type="page"/>
      </w:r>
    </w:p>
    <w:p>
      <w:pPr>
        <w:pStyle w:val="Normal"/>
        <w:spacing w:before="0" w:after="0"/>
        <w:ind w:left="0" w:hanging="0"/>
        <w:jc w:val="center"/>
        <w:rPr>
          <w:b/>
          <w:b/>
          <w:sz w:val="28"/>
          <w:szCs w:val="28"/>
        </w:rPr>
      </w:pPr>
      <w:bookmarkStart w:id="0" w:name="_GoBack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«Турист»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И.п.: на ладони левой руки стоят «ножки» - указательный и средний пальцы руки, остальные сжаты («рюкзак» за плечами).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Я шагаю по ладошке,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Поднимаю пальцы-ножки,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По очереди поднимать пальцы – «турист шагает».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 xml:space="preserve">Раз-два-три-четыре-пять – 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«шагает» по пальцам по порядку, начиная с мизинца</w:t>
      </w:r>
    </w:p>
    <w:p>
      <w:pPr>
        <w:pStyle w:val="Normal"/>
        <w:tabs>
          <w:tab w:val="clear" w:pos="708"/>
          <w:tab w:val="left" w:pos="2693" w:leader="none"/>
        </w:tabs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Хорошо мне так шагать!</w:t>
        <w:tab/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«идти» дальше по руке вверх, «в гору»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Хорошо мне так шагать,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Можно шейку почесать!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дойти до шеи, сзади остановиться.</w:t>
      </w:r>
    </w:p>
    <w:p>
      <w:pPr>
        <w:pStyle w:val="Normal"/>
        <w:spacing w:before="0" w:after="0"/>
        <w:ind w:left="0" w:hanging="0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spacing w:before="0" w:after="0"/>
        <w:ind w:left="0" w:hanging="0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spacing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32"/>
          <w:szCs w:val="32"/>
        </w:rPr>
        <w:t>«Копытца»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  <w:t>И.п.: пальцы рук «в замке». Ритмичные хлопки («щелчки») основаниями ладоней у запястья, не разъединяя пальцев.</w:t>
      </w:r>
    </w:p>
    <w:p>
      <w:pPr>
        <w:pStyle w:val="Normal"/>
        <w:spacing w:before="0" w:after="0"/>
        <w:ind w:left="0" w:hanging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Еду, еду на лошадке.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(по 4 «щелчка» запястьями на сильную долю)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b/>
          <w:bCs/>
          <w:sz w:val="32"/>
          <w:szCs w:val="32"/>
        </w:rPr>
        <w:t>Еду, еду – путь не гладкий.</w:t>
      </w:r>
      <w:r>
        <w:rPr>
          <w:sz w:val="32"/>
          <w:szCs w:val="32"/>
        </w:rPr>
        <w:t xml:space="preserve"> (</w:t>
      </w:r>
      <w:r>
        <w:rPr>
          <w:i/>
          <w:iCs/>
          <w:sz w:val="32"/>
          <w:szCs w:val="32"/>
        </w:rPr>
        <w:t>Те же движения)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b/>
          <w:bCs/>
          <w:sz w:val="32"/>
          <w:szCs w:val="32"/>
        </w:rPr>
        <w:t>Скок,</w:t>
      </w:r>
      <w:r>
        <w:rPr>
          <w:sz w:val="32"/>
          <w:szCs w:val="32"/>
        </w:rPr>
        <w:t xml:space="preserve"> (</w:t>
      </w:r>
      <w:r>
        <w:rPr>
          <w:i/>
          <w:iCs/>
          <w:sz w:val="32"/>
          <w:szCs w:val="32"/>
        </w:rPr>
        <w:t>«щелчок» руки перед собой)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b/>
          <w:bCs/>
          <w:sz w:val="32"/>
          <w:szCs w:val="32"/>
        </w:rPr>
        <w:t>Скок,</w:t>
      </w:r>
      <w:r>
        <w:rPr>
          <w:sz w:val="32"/>
          <w:szCs w:val="32"/>
        </w:rPr>
        <w:t xml:space="preserve"> (</w:t>
      </w:r>
      <w:r>
        <w:rPr>
          <w:i/>
          <w:iCs/>
          <w:sz w:val="32"/>
          <w:szCs w:val="32"/>
        </w:rPr>
        <w:t>«щелчок» - руки вверху)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b/>
          <w:bCs/>
          <w:sz w:val="32"/>
          <w:szCs w:val="32"/>
        </w:rPr>
        <w:t>Пере</w:t>
      </w:r>
      <w:r>
        <w:rPr>
          <w:sz w:val="32"/>
          <w:szCs w:val="32"/>
        </w:rPr>
        <w:t>- (</w:t>
      </w:r>
      <w:r>
        <w:rPr>
          <w:i/>
          <w:iCs/>
          <w:sz w:val="32"/>
          <w:szCs w:val="32"/>
        </w:rPr>
        <w:t>«щелчок» внизу)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скок! </w:t>
      </w:r>
      <w:r>
        <w:rPr>
          <w:sz w:val="32"/>
          <w:szCs w:val="32"/>
        </w:rPr>
        <w:t>(</w:t>
      </w:r>
      <w:r>
        <w:rPr>
          <w:i/>
          <w:iCs/>
          <w:sz w:val="32"/>
          <w:szCs w:val="32"/>
        </w:rPr>
        <w:t>«щелчок» вверху)</w:t>
      </w:r>
    </w:p>
    <w:p>
      <w:pPr>
        <w:pStyle w:val="Normal"/>
        <w:spacing w:before="0" w:after="0"/>
        <w:ind w:left="0" w:hanging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Через руку на мосток.</w:t>
      </w:r>
    </w:p>
    <w:p>
      <w:pPr>
        <w:pStyle w:val="Normal"/>
        <w:spacing w:before="0" w:after="0"/>
        <w:ind w:left="0" w:hanging="0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(удары запястьями на каждый слог, постепенно вытягивая руки вперед)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sz w:val="32"/>
          <w:szCs w:val="32"/>
        </w:rPr>
      </w:r>
      <w:r>
        <w:br w:type="page"/>
      </w:r>
    </w:p>
    <w:p>
      <w:pPr>
        <w:pStyle w:val="Normal"/>
        <w:spacing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32"/>
          <w:szCs w:val="32"/>
        </w:rPr>
        <w:t>«Осьминожки»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И.п.: пальцы сжаты в кулак.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Плыли, плыли осьминожки,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резко и ритмично выбрасывать пальцы из кулачка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Опустились на дорожку,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поставить пальцы на подушки на колени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Быстро-быстро побежали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Пальцы «бегают» по коленям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И три ножки потеряли.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 xml:space="preserve">Но зато осталось пять – </w:t>
      </w:r>
    </w:p>
    <w:p>
      <w:pPr>
        <w:pStyle w:val="Normal"/>
        <w:spacing w:before="0" w:after="0"/>
        <w:ind w:left="0" w:hanging="0"/>
        <w:rPr>
          <w:i/>
          <w:i/>
        </w:rPr>
      </w:pPr>
      <w:r>
        <w:rPr>
          <w:i/>
          <w:sz w:val="32"/>
          <w:szCs w:val="32"/>
        </w:rPr>
        <w:t>На слово «пять» - показать раскрытые ладони</w:t>
      </w:r>
    </w:p>
    <w:p>
      <w:pPr>
        <w:pStyle w:val="Normal"/>
        <w:spacing w:before="0" w:after="0"/>
        <w:ind w:left="0" w:hanging="0"/>
        <w:rPr>
          <w:b/>
          <w:b/>
        </w:rPr>
      </w:pPr>
      <w:r>
        <w:rPr>
          <w:b/>
          <w:sz w:val="32"/>
          <w:szCs w:val="32"/>
        </w:rPr>
        <w:t>Можно все пересчитать!</w:t>
      </w:r>
    </w:p>
    <w:p>
      <w:pPr>
        <w:pStyle w:val="Normal"/>
        <w:spacing w:before="0" w:after="0"/>
        <w:ind w:left="0" w:hanging="0"/>
        <w:rPr>
          <w:sz w:val="32"/>
          <w:szCs w:val="32"/>
        </w:rPr>
      </w:pPr>
      <w:r>
        <w:rPr>
          <w:i/>
          <w:sz w:val="32"/>
          <w:szCs w:val="32"/>
        </w:rPr>
        <w:t>Поочерёдно загнуть снова все пальцы, в кулак.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Application>Neat_Office/6.2.8.2$Windows_x86 LibreOffice_project/</Application>
  <Pages>3</Pages>
  <Words>315</Words>
  <Characters>1865</Characters>
  <CharactersWithSpaces>2134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2020-09-29T03:39:00Z</dcterms:created>
  <dc:creator>User</dc:creator>
  <dc:description/>
  <dc:language>ru-RU</dc:language>
  <cp:lastModifiedBy/>
  <dcterms:modified xsi:type="dcterms:W3CDTF">2024-12-18T11:32:11Z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